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B7" w:rsidRPr="005A00B7" w:rsidRDefault="005A00B7" w:rsidP="005A00B7">
      <w:pPr>
        <w:shd w:val="clear" w:color="auto" w:fill="FFFFFF"/>
        <w:jc w:val="center"/>
        <w:rPr>
          <w:rFonts w:ascii="Arial" w:hAnsi="Arial" w:cs="Arial"/>
          <w:b/>
          <w:color w:val="333333"/>
        </w:rPr>
      </w:pPr>
      <w:r w:rsidRPr="005A00B7">
        <w:rPr>
          <w:rFonts w:ascii="Arial" w:hAnsi="Arial" w:cs="Arial"/>
          <w:b/>
          <w:color w:val="333333"/>
        </w:rPr>
        <w:t>ПРАВИТЕЛЬСТВО РОССИЙСКОЙ ФЕДЕРАЦИИ</w:t>
      </w:r>
    </w:p>
    <w:p w:rsidR="005A00B7" w:rsidRPr="005A00B7" w:rsidRDefault="005A00B7" w:rsidP="005A00B7">
      <w:pPr>
        <w:shd w:val="clear" w:color="auto" w:fill="FFFFFF"/>
        <w:jc w:val="center"/>
        <w:rPr>
          <w:rFonts w:ascii="Arial" w:hAnsi="Arial" w:cs="Arial"/>
          <w:b/>
          <w:color w:val="333333"/>
        </w:rPr>
      </w:pPr>
      <w:proofErr w:type="gramStart"/>
      <w:r w:rsidRPr="005A00B7">
        <w:rPr>
          <w:rFonts w:ascii="Arial" w:hAnsi="Arial" w:cs="Arial"/>
          <w:b/>
          <w:color w:val="333333"/>
        </w:rPr>
        <w:t>П</w:t>
      </w:r>
      <w:proofErr w:type="gramEnd"/>
      <w:r w:rsidRPr="005A00B7">
        <w:rPr>
          <w:rFonts w:ascii="Arial" w:hAnsi="Arial" w:cs="Arial"/>
          <w:b/>
          <w:color w:val="333333"/>
        </w:rPr>
        <w:t xml:space="preserve"> О С Т А Н О В Л Е Н И Е от 25 ноября 2013 г. № 1062</w:t>
      </w:r>
    </w:p>
    <w:p w:rsidR="005A00B7" w:rsidRPr="005A00B7" w:rsidRDefault="005A00B7" w:rsidP="005A00B7">
      <w:pPr>
        <w:shd w:val="clear" w:color="auto" w:fill="FFFFFF"/>
        <w:jc w:val="center"/>
        <w:rPr>
          <w:rFonts w:ascii="Arial" w:hAnsi="Arial" w:cs="Arial"/>
          <w:b/>
          <w:color w:val="333333"/>
        </w:rPr>
      </w:pPr>
      <w:r w:rsidRPr="005A00B7">
        <w:rPr>
          <w:rFonts w:ascii="Arial" w:hAnsi="Arial" w:cs="Arial"/>
          <w:b/>
          <w:color w:val="333333"/>
        </w:rPr>
        <w:t>МОСКВА</w:t>
      </w:r>
    </w:p>
    <w:p w:rsidR="005A00B7" w:rsidRPr="005A00B7" w:rsidRDefault="005A00B7" w:rsidP="005A00B7">
      <w:pPr>
        <w:shd w:val="clear" w:color="auto" w:fill="FFFFFF"/>
        <w:spacing w:after="180" w:line="360" w:lineRule="atLeast"/>
        <w:jc w:val="both"/>
        <w:rPr>
          <w:b/>
          <w:color w:val="333333"/>
        </w:rPr>
      </w:pPr>
      <w:r w:rsidRPr="005A00B7">
        <w:rPr>
          <w:b/>
          <w:color w:val="333333"/>
        </w:rPr>
        <w:t>О порядке ведения реестра недобросовестных поставщиков (подрядчиков, исполнителей)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В соответствии с частью 10 статьи 104 Федерального закона «О контрактной системе в сфере закупок товаров, работ, услуг для обеспечения государственных и муниципальных нужд» Правительство Российской Федерации </w:t>
      </w:r>
      <w:proofErr w:type="spellStart"/>
      <w:proofErr w:type="gramStart"/>
      <w:r w:rsidRPr="005A00B7">
        <w:rPr>
          <w:color w:val="333333"/>
        </w:rPr>
        <w:t>п</w:t>
      </w:r>
      <w:proofErr w:type="spellEnd"/>
      <w:proofErr w:type="gramEnd"/>
      <w:r w:rsidRPr="005A00B7">
        <w:rPr>
          <w:color w:val="333333"/>
        </w:rPr>
        <w:t xml:space="preserve"> о с т а </w:t>
      </w:r>
      <w:proofErr w:type="spellStart"/>
      <w:r w:rsidRPr="005A00B7">
        <w:rPr>
          <w:color w:val="333333"/>
        </w:rPr>
        <w:t>н</w:t>
      </w:r>
      <w:proofErr w:type="spellEnd"/>
      <w:r w:rsidRPr="005A00B7">
        <w:rPr>
          <w:color w:val="333333"/>
        </w:rPr>
        <w:t xml:space="preserve"> о в л я е т :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1. Утвердить прилагаемые Правила ведения реестра недобросовестных поставщиков (подрядчиков, исполнителей).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2. Признать утратившими силу: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постановление Правительства Российской Федерации от 15 мая 2007 г.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 (Собрание законодательства Российской Федерации, 2007, № 21, ст. 2513);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постановление Правительства Российской Федерации от 15 июня 2009 г. № 497 «О внесении изменений в постановления Правительства Российской Федерации от 15 мая 2007 г. № 292 и от 15 июля 2008 г. № 533″ (Собрание законодательства Российской Федерации, 2009, № 25, ст. 3078).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3. </w:t>
      </w:r>
      <w:proofErr w:type="gramStart"/>
      <w:r w:rsidRPr="005A00B7">
        <w:rPr>
          <w:color w:val="333333"/>
        </w:rPr>
        <w:t>Федеральный орган исполнительной власти, уполномоченный на ведение реестра недобросовестных поставщиков (подрядчиков, исполнителей) до вступления в силу Федерального закона «О контрактной системе в сфере закупок товаров, работ, услуг для обеспечения государственных и муниципальных нужд», в течение 2 лет со дня 2 вступления в силу указанного Федерального закона обеспечивает доступ без взимания платы к сведениям, содержащимся в указанном реестре недобросовестных поставщиков, на</w:t>
      </w:r>
      <w:proofErr w:type="gramEnd"/>
      <w:r w:rsidRPr="005A00B7">
        <w:rPr>
          <w:color w:val="333333"/>
        </w:rPr>
        <w:t xml:space="preserve"> </w:t>
      </w:r>
      <w:proofErr w:type="gramStart"/>
      <w:r w:rsidRPr="005A00B7">
        <w:rPr>
          <w:color w:val="333333"/>
        </w:rPr>
        <w:t>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услуг, а также осуществляет ведение указанного реестра недобросовестных поставщиков в части исключения из него недобросовестных поставщиков в порядке, установленном до дня вступления в силу Федерального закона «О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5A00B7">
        <w:rPr>
          <w:color w:val="333333"/>
        </w:rPr>
        <w:t xml:space="preserve"> нужд».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4. Размещение реестра недобросовестных поставщиков (подрядчиков, исполнителей) осуществляется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до ввода в эксплуатацию единой информационной системы в сфере закупок.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5. Настоящее постановление вступает в силу с 1 января 2014 г.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  Председатель Правительства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 Российской Федерации Д.Медведев</w:t>
      </w:r>
    </w:p>
    <w:p w:rsidR="005A00B7" w:rsidRPr="005A00B7" w:rsidRDefault="005A00B7" w:rsidP="005A00B7">
      <w:pPr>
        <w:shd w:val="clear" w:color="auto" w:fill="FFFFFF"/>
        <w:jc w:val="right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right"/>
        <w:rPr>
          <w:color w:val="333333"/>
        </w:rPr>
      </w:pPr>
      <w:r w:rsidRPr="005A00B7">
        <w:rPr>
          <w:color w:val="333333"/>
        </w:rPr>
        <w:t>УТВЕРЖДЕНЫ</w:t>
      </w:r>
    </w:p>
    <w:p w:rsidR="005A00B7" w:rsidRPr="005A00B7" w:rsidRDefault="005A00B7" w:rsidP="005A00B7">
      <w:pPr>
        <w:shd w:val="clear" w:color="auto" w:fill="FFFFFF"/>
        <w:jc w:val="right"/>
        <w:rPr>
          <w:color w:val="333333"/>
        </w:rPr>
      </w:pPr>
      <w:r w:rsidRPr="005A00B7">
        <w:rPr>
          <w:color w:val="333333"/>
        </w:rPr>
        <w:t>постановлением Правительства Российской Федерации</w:t>
      </w:r>
    </w:p>
    <w:p w:rsidR="005A00B7" w:rsidRPr="005A00B7" w:rsidRDefault="005A00B7" w:rsidP="005A00B7">
      <w:pPr>
        <w:shd w:val="clear" w:color="auto" w:fill="FFFFFF"/>
        <w:jc w:val="right"/>
        <w:rPr>
          <w:color w:val="333333"/>
        </w:rPr>
      </w:pPr>
      <w:r w:rsidRPr="005A00B7">
        <w:rPr>
          <w:color w:val="333333"/>
        </w:rPr>
        <w:t>от 25 ноября 2013 г. № 1062</w:t>
      </w:r>
    </w:p>
    <w:p w:rsidR="005A00B7" w:rsidRPr="005A00B7" w:rsidRDefault="005A00B7" w:rsidP="005A00B7">
      <w:pPr>
        <w:shd w:val="clear" w:color="auto" w:fill="FFFFFF"/>
        <w:jc w:val="center"/>
        <w:rPr>
          <w:b/>
          <w:color w:val="333333"/>
        </w:rPr>
      </w:pPr>
    </w:p>
    <w:p w:rsidR="005A00B7" w:rsidRPr="005A00B7" w:rsidRDefault="005A00B7" w:rsidP="005A00B7">
      <w:pPr>
        <w:shd w:val="clear" w:color="auto" w:fill="FFFFFF"/>
        <w:jc w:val="center"/>
        <w:rPr>
          <w:b/>
          <w:color w:val="333333"/>
        </w:rPr>
      </w:pPr>
      <w:proofErr w:type="gramStart"/>
      <w:r w:rsidRPr="005A00B7">
        <w:rPr>
          <w:b/>
          <w:color w:val="333333"/>
        </w:rPr>
        <w:t>П</w:t>
      </w:r>
      <w:proofErr w:type="gramEnd"/>
      <w:r w:rsidRPr="005A00B7">
        <w:rPr>
          <w:b/>
          <w:color w:val="333333"/>
        </w:rPr>
        <w:t xml:space="preserve"> Р А В И Л А</w:t>
      </w:r>
    </w:p>
    <w:p w:rsidR="005A00B7" w:rsidRPr="005A00B7" w:rsidRDefault="005A00B7" w:rsidP="005A00B7">
      <w:pPr>
        <w:shd w:val="clear" w:color="auto" w:fill="FFFFFF"/>
        <w:jc w:val="center"/>
        <w:rPr>
          <w:b/>
          <w:color w:val="333333"/>
        </w:rPr>
      </w:pPr>
      <w:r w:rsidRPr="005A00B7">
        <w:rPr>
          <w:b/>
          <w:color w:val="333333"/>
        </w:rPr>
        <w:t>ведения реестра недобросовестных поставщиков (подрядчиков, исполнителей)</w:t>
      </w:r>
    </w:p>
    <w:p w:rsidR="005A00B7" w:rsidRPr="005A00B7" w:rsidRDefault="005A00B7" w:rsidP="005A00B7">
      <w:pPr>
        <w:shd w:val="clear" w:color="auto" w:fill="FFFFFF"/>
        <w:jc w:val="center"/>
        <w:rPr>
          <w:b/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1. Настоящие Правила устанавливают порядок ведения реестра недобросовестных поставщиков (подрядчиков, исполнителей) (далее — реестр), в том числе требования к технологическим, программным, лингвистическим, правовым и организационным средствам обеспечения ведения реестра.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2. </w:t>
      </w:r>
      <w:proofErr w:type="gramStart"/>
      <w:r w:rsidRPr="005A00B7">
        <w:rPr>
          <w:color w:val="333333"/>
        </w:rPr>
        <w:t>Понятия и их определения, используемые в настоящих Правилах, соответствуют принятым в Федеральном законе «О контрактной системе в сфере закупок товаров, работ, услуг для обеспечения государственных и муниципальных нужд» (далее — Федеральный закон).</w:t>
      </w:r>
      <w:proofErr w:type="gramEnd"/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3. Реестр ведется в электронном виде. Информация, содержащаяся в реестре, должна быть общедоступна для ознакомления без взимания платы.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4. Ведение реестра, в том числе включение (исключение) в реестр информации о недобросовестных поставщиках (подрядчиках, исполнителях), осуществляется Федеральной антимонопольной службой и Федеральной службой по оборонному заказу (далее — уполномоченный орган). Включение информации в реестр осуществляется с учетом требований законодательства Российской Федерации о защите государственной тайны.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5. Информация и документы о недобросовестных поставщиках (подрядчиках, исполнителях), представленные заказчиками в письменном или электронном виде, хранятся уполномоченным органом в соответствии с законодательством Российской Федерации об архивном деле и о защите государственной тайны.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6. </w:t>
      </w:r>
      <w:proofErr w:type="gramStart"/>
      <w:r w:rsidRPr="005A00B7">
        <w:rPr>
          <w:color w:val="333333"/>
        </w:rPr>
        <w:t>В случае если контракт заключен с участником закупки, с которым в соответствии с Федеральным законом заключается контракт при уклонении победителя определения поставщика (подрядчика, исполнителя) от заключения контракта и заявке или предложению которого присвоен второй номер, заказчик в течение 3 рабочих дней с даты заключения такого контракта с указанным участником закупки направляет в уполномоченный орган информацию и документы, предусмотренные частью 4</w:t>
      </w:r>
      <w:proofErr w:type="gramEnd"/>
      <w:r w:rsidRPr="005A00B7">
        <w:rPr>
          <w:color w:val="333333"/>
        </w:rPr>
        <w:t xml:space="preserve"> статьи 104 Федерального закона.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7. </w:t>
      </w:r>
      <w:proofErr w:type="gramStart"/>
      <w:r w:rsidRPr="005A00B7">
        <w:rPr>
          <w:color w:val="333333"/>
        </w:rPr>
        <w:t>В случае если единственный участник закупки, который подал заявку или предложение и с которым заключается контракт в случаях, предусмотренных пунктами 24 и 25 части 1 статьи 93 Федерального закона, уклонился от заключения контракта, заказчик в течение 5 рабочих дней с даты истечения указанного в документации о закупке срока подписания контракта направляет в уполномоченный орган информацию и документы, предусмотренные частью 5</w:t>
      </w:r>
      <w:proofErr w:type="gramEnd"/>
      <w:r w:rsidRPr="005A00B7">
        <w:rPr>
          <w:color w:val="333333"/>
        </w:rPr>
        <w:t xml:space="preserve"> статьи 104 Федерального закона.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8. В случае расторжения контракта по решению суда или в случае одностороннего отказа заказчика от исполнения контракта заказчик в течение 3 рабочих дней </w:t>
      </w:r>
      <w:proofErr w:type="gramStart"/>
      <w:r w:rsidRPr="005A00B7">
        <w:rPr>
          <w:color w:val="333333"/>
        </w:rPr>
        <w:t>с даты расторжения</w:t>
      </w:r>
      <w:proofErr w:type="gramEnd"/>
      <w:r w:rsidRPr="005A00B7">
        <w:rPr>
          <w:color w:val="333333"/>
        </w:rPr>
        <w:t xml:space="preserve"> контракта направляет в уполномоченный орган информацию и документы, предусмотренные частью 6 статьи 104 Федерального закона.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9. Информация и документы, предусмотренные пунктами 6 — 8 настоящих Правил, направляются заказчиком в уполномоченный орган на бумажном носителе с сопроводительным письмом за подписью уполномоченного должностного лица заказчика либо в электронной форме (в том числе с использованием единой информационной системы в сфере закупок), имея в виду, что эта информация должна </w:t>
      </w:r>
      <w:proofErr w:type="gramStart"/>
      <w:r w:rsidRPr="005A00B7">
        <w:rPr>
          <w:color w:val="333333"/>
        </w:rPr>
        <w:t>быть</w:t>
      </w:r>
      <w:proofErr w:type="gramEnd"/>
      <w:r w:rsidRPr="005A00B7">
        <w:rPr>
          <w:color w:val="333333"/>
        </w:rPr>
        <w:t xml:space="preserve"> подписана указанным должностным лицом с использованием электронной подписи.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Сопроводительное письмо должно содержать перечень прилагаемых документов.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10. Уполномоченный орган проверяет наличие информации и документов, представленных заказчиком в соответствии с пунктом 9 настоящих Правил.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proofErr w:type="gramStart"/>
      <w:r w:rsidRPr="005A00B7">
        <w:rPr>
          <w:color w:val="333333"/>
        </w:rPr>
        <w:t xml:space="preserve">В случае представления не всей информации и документов уполномоченный орган возвращает их заказчику в течение 3 рабочих дней с даты их поступления с указанием причин возврата и необходимости направления таких информации и документов в составе, предусмотренном </w:t>
      </w:r>
      <w:r w:rsidRPr="005A00B7">
        <w:rPr>
          <w:color w:val="333333"/>
        </w:rPr>
        <w:lastRenderedPageBreak/>
        <w:t>пунктами 6 — 8 настоящих Правил, при этом информация о недобросовестном поставщике (подрядчике, исполнителе) в реестр не включается.</w:t>
      </w:r>
      <w:proofErr w:type="gramEnd"/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11. Уполномоченный орган осуществляет проверку информации и документов, указанных в пунктах 6 — 8 настоящих Правил, на наличие фактов, подтверждающих недобросовестность поставщика (подрядчика, исполнителя), в течение 10 рабочих дней с даты их поступления.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12. </w:t>
      </w:r>
      <w:proofErr w:type="gramStart"/>
      <w:r w:rsidRPr="005A00B7">
        <w:rPr>
          <w:color w:val="333333"/>
        </w:rPr>
        <w:t>Рассмотрение вопроса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в случае одностороннего отказа заказчика от исполнения контракта в связи с существенным нарушением ими условий контрактов, осуществляется с участием представителей заказчика и лица, информация о котором направлена заказчиком для включения в реестр.</w:t>
      </w:r>
      <w:proofErr w:type="gramEnd"/>
      <w:r w:rsidRPr="005A00B7">
        <w:rPr>
          <w:color w:val="333333"/>
        </w:rPr>
        <w:t xml:space="preserve"> В случае неявки указанных лиц или их представителей рассмотрение указанного вопроса осуществляется в их отсутствие в пределах срока, предусмотренного пунктом 11 настоящих Правил. В рассмотрении вправе принять участие иные заинтересованные лица.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По результатам рассмотрения представленных информации и документов и проведения проверки фактов, указанных в пункте 11 настоящих Правил, выносится решение. В случае подтверждения достоверности указанных фактов уполномоченный орган выносит решение о включении информации о недобросовестном поставщике (подрядчике, исполнителе) в реестр. В ином случае уполномоченный орган выносит решение об отказе во включении информации о поставщике (подрядчике, исполнителе) в реестр. Копии вынесенного уполномоченным органом решения направляются заказчику, лицу, информация о котором направлена заказчиком для включения в реестр, и иным заинтересованным лицам.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13. Уполномоченный орган включает информацию о недобросовестном поставщике (подрядчике, исполнителе), предусмотренную частью 3 статьи 104 Федерального закона, в реестр в течение 3 рабочих дней </w:t>
      </w:r>
      <w:proofErr w:type="gramStart"/>
      <w:r w:rsidRPr="005A00B7">
        <w:rPr>
          <w:color w:val="333333"/>
        </w:rPr>
        <w:t>с даты вынесения</w:t>
      </w:r>
      <w:proofErr w:type="gramEnd"/>
      <w:r w:rsidRPr="005A00B7">
        <w:rPr>
          <w:color w:val="333333"/>
        </w:rPr>
        <w:t xml:space="preserve"> решения о включении информации о таком лице в реестр. Указанная информация образует реестровую запись, которая подписывается представителем уполномоченного органа, имеющим соответствующие полномочия, с использованием электронной подписи.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14. Ведение реестра осуществляется по форме согласно приложению.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15. При внесении информации в реестр указываются: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а) номер реестровой записи и дата внесения уполномоченным органом информации о недобросовестном поставщике (подрядчике, исполнителе);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б) наименование уполномоченного органа, осуществившего включение информации о недобросовестном поставщике (подрядчике, исполнителе);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в) информация, предусмотренная частью 3 статьи 104 Федерального закона.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16. Информация о недобросовестном поставщике (подрядчике, исполнителе), предусмотренная частью 3 статьи 104 Федерального закона, исключается из реестра по истечении 2 лет </w:t>
      </w:r>
      <w:proofErr w:type="gramStart"/>
      <w:r w:rsidRPr="005A00B7">
        <w:rPr>
          <w:color w:val="333333"/>
        </w:rPr>
        <w:t>с даты</w:t>
      </w:r>
      <w:proofErr w:type="gramEnd"/>
      <w:r w:rsidRPr="005A00B7">
        <w:rPr>
          <w:color w:val="333333"/>
        </w:rPr>
        <w:t xml:space="preserve"> ее включения в реестр, а в случаях, предусмотренных законодательством Российской Федерации, — до истечения указанного срока на основании решения суда.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17. Информация о недобросовестном поставщике (подрядчике, исполнителе), исключенная из реестра, а также электронные журналы учета операций, выполненных с помощью единой информационной системы в сфере закупок, хранятся уполномоченным органом в электронном виде в порядке, установленном законодательством Российской Федерации об архивном деле.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lastRenderedPageBreak/>
        <w:t>18. К средствам обеспечения ведения реестра применяются требования, установленные Правительством Российской Федерации в отношении технологических и лингвистических средств единой информационной системы в сфере закупок.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19. Реестр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20. В целях защиты информации, включенной в реестр, обеспечиваются: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а) применение средств электронной подписи;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б) применение средств антивирусной защиты;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в) ведение электронных журналов учета операций, выполненных с помощью единой информационной системы в сфере закупок;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г) ограничение доступа к техническим средствам, с помощью которых размещается и функционирует реестр;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proofErr w:type="spellStart"/>
      <w:r w:rsidRPr="005A00B7">
        <w:rPr>
          <w:color w:val="333333"/>
        </w:rPr>
        <w:t>д</w:t>
      </w:r>
      <w:proofErr w:type="spellEnd"/>
      <w:r w:rsidRPr="005A00B7">
        <w:rPr>
          <w:color w:val="333333"/>
        </w:rPr>
        <w:t>) ежедневное копирование на резервный носитель содержащейся в реестре информации, обеспечивающее возможность ее восстановления;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е) целостность размещенной в единой информационной системе в сфере закупок информации о недобросовестных поставщиках (подрядчиках, исполнителях);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 xml:space="preserve">ж) автоматическое исключение из реестра информации о недобросовестных поставщиках (подрядчиках, исполнителях) по истечении 2-летнего срока </w:t>
      </w:r>
      <w:proofErr w:type="gramStart"/>
      <w:r w:rsidRPr="005A00B7">
        <w:rPr>
          <w:color w:val="333333"/>
        </w:rPr>
        <w:t>с даты внесения</w:t>
      </w:r>
      <w:proofErr w:type="gramEnd"/>
      <w:r w:rsidRPr="005A00B7">
        <w:rPr>
          <w:color w:val="333333"/>
        </w:rPr>
        <w:t xml:space="preserve"> такой информации в реестр с сохранением указанной информации в архиве.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21. Программно-технические средства, с помощью которых осуществляется ведение реестра, должны обеспечивать: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а) бесперебойную работу по ведению реестра, защиту информационных ресурсов от взлома и несанкционированного доступа;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б) учет информации о недобросовестных поставщиках (подрядчиках, исполнителях), полученной уполномоченным органом в электронном виде и включенной в реестр;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в) поиск информации о недобросовестном поставщике (подрядчике, исполнителе) в соответствии с информацией, предусмотренной пунктом 15 настоящих Правил;</w:t>
      </w:r>
    </w:p>
    <w:p w:rsidR="005A00B7" w:rsidRPr="005A00B7" w:rsidRDefault="005A00B7" w:rsidP="005A00B7">
      <w:pPr>
        <w:shd w:val="clear" w:color="auto" w:fill="FFFFFF"/>
        <w:jc w:val="both"/>
        <w:rPr>
          <w:color w:val="333333"/>
        </w:rPr>
      </w:pPr>
      <w:r w:rsidRPr="005A00B7">
        <w:rPr>
          <w:color w:val="333333"/>
        </w:rPr>
        <w:t>г) формирование по запросу посетителя единой информационной системы в сфере закупок справки о нахождении в реестре информации о недобросовестном поставщике (подрядчике, исполнителе).</w:t>
      </w:r>
    </w:p>
    <w:p w:rsidR="000020B6" w:rsidRDefault="000020B6"/>
    <w:sectPr w:rsidR="000020B6" w:rsidSect="005A00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0B7"/>
    <w:rsid w:val="000020B6"/>
    <w:rsid w:val="000F2986"/>
    <w:rsid w:val="001B5C11"/>
    <w:rsid w:val="001F50F2"/>
    <w:rsid w:val="004A6715"/>
    <w:rsid w:val="005A00B7"/>
    <w:rsid w:val="00717BE7"/>
    <w:rsid w:val="00815ED0"/>
    <w:rsid w:val="0087756C"/>
    <w:rsid w:val="0094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1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A00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5C11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1B5C11"/>
    <w:rPr>
      <w:b/>
      <w:smallCaps/>
      <w:sz w:val="32"/>
    </w:rPr>
  </w:style>
  <w:style w:type="character" w:customStyle="1" w:styleId="20">
    <w:name w:val="Заголовок 2 Знак"/>
    <w:basedOn w:val="a0"/>
    <w:link w:val="2"/>
    <w:uiPriority w:val="9"/>
    <w:rsid w:val="005A00B7"/>
    <w:rPr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5A00B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A00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1744</Words>
  <Characters>9945</Characters>
  <Application>Microsoft Office Word</Application>
  <DocSecurity>0</DocSecurity>
  <Lines>82</Lines>
  <Paragraphs>23</Paragraphs>
  <ScaleCrop>false</ScaleCrop>
  <Company>Microsoft</Company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siskov</dc:creator>
  <cp:keywords/>
  <dc:description/>
  <cp:lastModifiedBy>siskov</cp:lastModifiedBy>
  <cp:revision>1</cp:revision>
  <dcterms:created xsi:type="dcterms:W3CDTF">2014-01-10T01:46:00Z</dcterms:created>
  <dcterms:modified xsi:type="dcterms:W3CDTF">2014-01-10T01:52:00Z</dcterms:modified>
</cp:coreProperties>
</file>